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D" w:rsidRPr="00AA743C" w:rsidRDefault="006C50C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r w:rsidRPr="00AA743C">
        <w:rPr>
          <w:rFonts w:ascii="ITC Avant Garde" w:hAnsi="ITC Avant Garde"/>
          <w:sz w:val="22"/>
          <w:szCs w:val="22"/>
        </w:rPr>
        <w:tab/>
      </w:r>
    </w:p>
    <w:p w:rsidR="008C0E43" w:rsidRPr="00AA743C" w:rsidRDefault="004B395A" w:rsidP="00175763">
      <w:pPr>
        <w:spacing w:after="0" w:line="276" w:lineRule="auto"/>
        <w:jc w:val="right"/>
        <w:rPr>
          <w:rFonts w:ascii="ITC Avant Garde" w:hAnsi="ITC Avant Garde"/>
          <w:sz w:val="22"/>
          <w:szCs w:val="22"/>
        </w:rPr>
      </w:pPr>
      <w:r w:rsidRPr="00AA743C">
        <w:rPr>
          <w:rFonts w:ascii="ITC Avant Garde" w:hAnsi="ITC Avant Garde"/>
          <w:sz w:val="22"/>
          <w:szCs w:val="22"/>
        </w:rPr>
        <w:t xml:space="preserve">Ciudad de México, a </w:t>
      </w:r>
      <w:r w:rsidR="006272DB" w:rsidRPr="00AA743C">
        <w:rPr>
          <w:rFonts w:ascii="ITC Avant Garde" w:hAnsi="ITC Avant Garde"/>
          <w:sz w:val="22"/>
          <w:szCs w:val="22"/>
        </w:rPr>
        <w:t>4 de noviembre</w:t>
      </w:r>
      <w:r w:rsidR="00491ABE" w:rsidRPr="00AA743C">
        <w:rPr>
          <w:rFonts w:ascii="ITC Avant Garde" w:hAnsi="ITC Avant Garde"/>
          <w:sz w:val="22"/>
          <w:szCs w:val="22"/>
        </w:rPr>
        <w:t xml:space="preserve"> de 2019</w:t>
      </w:r>
      <w:r w:rsidRPr="00AA743C">
        <w:rPr>
          <w:rFonts w:ascii="ITC Avant Garde" w:hAnsi="ITC Avant Garde"/>
          <w:sz w:val="22"/>
          <w:szCs w:val="22"/>
        </w:rPr>
        <w:t>.</w:t>
      </w:r>
    </w:p>
    <w:p w:rsidR="00A25CBD" w:rsidRPr="00AA743C" w:rsidRDefault="00A25CBD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:rsidR="004B395A" w:rsidRPr="00AA743C" w:rsidRDefault="004B395A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AA743C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Pr="00AA743C" w:rsidRDefault="004B395A" w:rsidP="00175763">
      <w:pPr>
        <w:spacing w:line="276" w:lineRule="auto"/>
        <w:rPr>
          <w:rFonts w:ascii="ITC Avant Garde" w:hAnsi="ITC Avant Garde"/>
          <w:b/>
          <w:sz w:val="22"/>
          <w:szCs w:val="22"/>
        </w:rPr>
      </w:pPr>
      <w:r w:rsidRPr="00AA743C">
        <w:rPr>
          <w:rFonts w:ascii="ITC Avant Garde" w:hAnsi="ITC Avant Garde"/>
          <w:b/>
          <w:sz w:val="22"/>
          <w:szCs w:val="22"/>
        </w:rPr>
        <w:t>Presentes,</w:t>
      </w:r>
    </w:p>
    <w:p w:rsidR="008C0E43" w:rsidRPr="00AA743C" w:rsidRDefault="004B395A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A743C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 w:rsidRPr="00AA743C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3C19E6">
        <w:rPr>
          <w:rFonts w:ascii="ITC Avant Garde" w:hAnsi="ITC Avant Garde"/>
          <w:sz w:val="22"/>
          <w:szCs w:val="22"/>
        </w:rPr>
        <w:t>IX Sesión O</w:t>
      </w:r>
      <w:r w:rsidRPr="00AA743C">
        <w:rPr>
          <w:rFonts w:ascii="ITC Avant Garde" w:hAnsi="ITC Avant Garde"/>
          <w:sz w:val="22"/>
          <w:szCs w:val="22"/>
        </w:rPr>
        <w:t>rdinaria</w:t>
      </w:r>
      <w:r w:rsidR="006F7B39" w:rsidRPr="00AA743C">
        <w:rPr>
          <w:rFonts w:ascii="ITC Avant Garde" w:hAnsi="ITC Avant Garde"/>
          <w:sz w:val="22"/>
          <w:szCs w:val="22"/>
        </w:rPr>
        <w:t xml:space="preserve"> </w:t>
      </w:r>
      <w:r w:rsidR="00963495" w:rsidRPr="00AA743C">
        <w:rPr>
          <w:rFonts w:ascii="ITC Avant Garde" w:hAnsi="ITC Avant Garde"/>
          <w:sz w:val="22"/>
          <w:szCs w:val="22"/>
        </w:rPr>
        <w:t xml:space="preserve">de </w:t>
      </w:r>
      <w:r w:rsidR="006F7B39" w:rsidRPr="00AA743C">
        <w:rPr>
          <w:rFonts w:ascii="ITC Avant Garde" w:hAnsi="ITC Avant Garde"/>
          <w:sz w:val="22"/>
          <w:szCs w:val="22"/>
        </w:rPr>
        <w:t>2019,</w:t>
      </w:r>
      <w:r w:rsidRPr="00AA743C">
        <w:rPr>
          <w:rFonts w:ascii="ITC Avant Garde" w:hAnsi="ITC Avant Garde"/>
          <w:sz w:val="22"/>
          <w:szCs w:val="22"/>
        </w:rPr>
        <w:t xml:space="preserve"> </w:t>
      </w:r>
      <w:r w:rsidRPr="00AA743C">
        <w:rPr>
          <w:rFonts w:ascii="ITC Avant Garde" w:hAnsi="ITC Avant Garde"/>
          <w:b/>
          <w:sz w:val="22"/>
          <w:szCs w:val="22"/>
        </w:rPr>
        <w:t>a</w:t>
      </w:r>
      <w:r w:rsidR="00A2484F" w:rsidRPr="00AA743C">
        <w:rPr>
          <w:rFonts w:ascii="ITC Avant Garde" w:hAnsi="ITC Avant Garde"/>
          <w:b/>
          <w:sz w:val="22"/>
          <w:szCs w:val="22"/>
        </w:rPr>
        <w:t xml:space="preserve"> celebrarse el</w:t>
      </w:r>
      <w:r w:rsidR="009A6BEA" w:rsidRPr="00AA743C">
        <w:rPr>
          <w:rFonts w:ascii="ITC Avant Garde" w:hAnsi="ITC Avant Garde"/>
          <w:b/>
          <w:sz w:val="22"/>
          <w:szCs w:val="22"/>
        </w:rPr>
        <w:t xml:space="preserve"> jueves </w:t>
      </w:r>
      <w:r w:rsidR="006272DB" w:rsidRPr="00AA743C">
        <w:rPr>
          <w:rFonts w:ascii="ITC Avant Garde" w:hAnsi="ITC Avant Garde"/>
          <w:b/>
          <w:sz w:val="22"/>
          <w:szCs w:val="22"/>
        </w:rPr>
        <w:t>7 de noviembre</w:t>
      </w:r>
      <w:r w:rsidRPr="00AA743C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AA743C">
        <w:rPr>
          <w:rFonts w:ascii="ITC Avant Garde" w:hAnsi="ITC Avant Garde"/>
          <w:b/>
          <w:sz w:val="22"/>
          <w:szCs w:val="22"/>
        </w:rPr>
        <w:t>9</w:t>
      </w:r>
      <w:r w:rsidRPr="00AA743C">
        <w:rPr>
          <w:rFonts w:ascii="ITC Avant Garde" w:hAnsi="ITC Avant Garde"/>
          <w:b/>
          <w:sz w:val="22"/>
          <w:szCs w:val="22"/>
        </w:rPr>
        <w:t>, a las 15:00 horas</w:t>
      </w:r>
      <w:r w:rsidRPr="00AA743C">
        <w:rPr>
          <w:rFonts w:ascii="ITC Avant Garde" w:hAnsi="ITC Avant Garde"/>
          <w:sz w:val="22"/>
          <w:szCs w:val="22"/>
        </w:rPr>
        <w:t xml:space="preserve">, en el </w:t>
      </w:r>
      <w:r w:rsidRPr="00AA743C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AA743C">
        <w:rPr>
          <w:rFonts w:ascii="ITC Avant Garde" w:hAnsi="ITC Avant Garde"/>
          <w:sz w:val="22"/>
          <w:szCs w:val="22"/>
        </w:rPr>
        <w:t xml:space="preserve"> Federal de Telecomunicaciones</w:t>
      </w:r>
      <w:r w:rsidRPr="00AA743C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AA743C">
        <w:rPr>
          <w:rFonts w:ascii="ITC Avant Garde" w:hAnsi="ITC Avant Garde"/>
          <w:sz w:val="22"/>
          <w:szCs w:val="22"/>
        </w:rPr>
        <w:t>, Colonia Nochebuena, Código Postal 03720.</w:t>
      </w:r>
    </w:p>
    <w:p w:rsidR="00A25CBD" w:rsidRPr="00AA743C" w:rsidRDefault="00485D0F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A743C">
        <w:rPr>
          <w:rFonts w:ascii="ITC Avant Garde" w:hAnsi="ITC Avant Garde"/>
          <w:sz w:val="22"/>
          <w:szCs w:val="22"/>
        </w:rPr>
        <w:t>Dicha s</w:t>
      </w:r>
      <w:r w:rsidR="004B395A" w:rsidRPr="00AA743C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A96808" w:rsidRPr="00AA743C" w:rsidRDefault="00A96808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</w:p>
    <w:p w:rsidR="008C0E43" w:rsidRPr="00AA743C" w:rsidRDefault="004B395A" w:rsidP="0017576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AA743C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Pr="00AA743C" w:rsidRDefault="008C0E43" w:rsidP="00175763">
      <w:pPr>
        <w:spacing w:before="240"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E62C32" w:rsidRPr="00AA743C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A743C">
        <w:rPr>
          <w:rFonts w:ascii="ITC Avant Garde" w:hAnsi="ITC Avant Garde"/>
          <w:b/>
          <w:sz w:val="22"/>
          <w:szCs w:val="22"/>
        </w:rPr>
        <w:t>LISTA DE ASISTENCIA.</w:t>
      </w:r>
    </w:p>
    <w:p w:rsidR="00175763" w:rsidRPr="00AA743C" w:rsidRDefault="00175763" w:rsidP="00175763">
      <w:pPr>
        <w:pStyle w:val="Prrafodelista"/>
        <w:spacing w:after="0" w:line="276" w:lineRule="auto"/>
        <w:ind w:left="714"/>
        <w:jc w:val="both"/>
        <w:rPr>
          <w:rFonts w:ascii="ITC Avant Garde" w:hAnsi="ITC Avant Garde"/>
          <w:b/>
          <w:sz w:val="22"/>
          <w:szCs w:val="22"/>
        </w:rPr>
      </w:pPr>
    </w:p>
    <w:p w:rsidR="008C0E43" w:rsidRPr="00AA743C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A743C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175763" w:rsidRPr="00AA743C" w:rsidRDefault="00175763" w:rsidP="00175763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E73D73" w:rsidRPr="00AA743C" w:rsidRDefault="004B395A" w:rsidP="00A2484F">
      <w:pPr>
        <w:pStyle w:val="Prrafodelista"/>
        <w:numPr>
          <w:ilvl w:val="0"/>
          <w:numId w:val="9"/>
        </w:numPr>
        <w:spacing w:after="0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A743C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4C502E" w:rsidRPr="00AA743C" w:rsidRDefault="004C502E" w:rsidP="00A2484F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6272DB" w:rsidRPr="00AA743C" w:rsidRDefault="00A2484F" w:rsidP="006272DB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A743C">
        <w:rPr>
          <w:rFonts w:ascii="ITC Avant Garde" w:hAnsi="ITC Avant Garde"/>
          <w:sz w:val="22"/>
          <w:szCs w:val="22"/>
        </w:rPr>
        <w:t xml:space="preserve">III.1 </w:t>
      </w:r>
      <w:r w:rsidRPr="00AA743C">
        <w:rPr>
          <w:rFonts w:ascii="ITC Avant Garde" w:hAnsi="ITC Avant Garde"/>
          <w:sz w:val="22"/>
          <w:szCs w:val="22"/>
        </w:rPr>
        <w:tab/>
      </w:r>
      <w:r w:rsidR="006272DB" w:rsidRPr="00AA743C">
        <w:rPr>
          <w:rFonts w:ascii="ITC Avant Garde" w:hAnsi="ITC Avant Garde"/>
          <w:sz w:val="22"/>
          <w:szCs w:val="22"/>
        </w:rPr>
        <w:t xml:space="preserve">Aprobación del Acta de la </w:t>
      </w:r>
      <w:r w:rsidRPr="00AA743C">
        <w:rPr>
          <w:rFonts w:ascii="ITC Avant Garde" w:hAnsi="ITC Avant Garde"/>
          <w:sz w:val="22"/>
          <w:szCs w:val="22"/>
        </w:rPr>
        <w:t>I</w:t>
      </w:r>
      <w:r w:rsidR="006272DB" w:rsidRPr="00AA743C">
        <w:rPr>
          <w:rFonts w:ascii="ITC Avant Garde" w:hAnsi="ITC Avant Garde"/>
          <w:sz w:val="22"/>
          <w:szCs w:val="22"/>
        </w:rPr>
        <w:t xml:space="preserve"> Sesión Extrao</w:t>
      </w:r>
      <w:r w:rsidRPr="00AA743C">
        <w:rPr>
          <w:rFonts w:ascii="ITC Avant Garde" w:hAnsi="ITC Avant Garde"/>
          <w:sz w:val="22"/>
          <w:szCs w:val="22"/>
        </w:rPr>
        <w:t xml:space="preserve">rdinaria 2019 del IV Consejo Consultivo, celebrada el </w:t>
      </w:r>
      <w:r w:rsidR="006272DB" w:rsidRPr="00AA743C">
        <w:rPr>
          <w:rFonts w:ascii="ITC Avant Garde" w:hAnsi="ITC Avant Garde"/>
          <w:sz w:val="22"/>
          <w:szCs w:val="22"/>
        </w:rPr>
        <w:t>31</w:t>
      </w:r>
      <w:r w:rsidRPr="00AA743C">
        <w:rPr>
          <w:rFonts w:ascii="ITC Avant Garde" w:hAnsi="ITC Avant Garde"/>
          <w:sz w:val="22"/>
          <w:szCs w:val="22"/>
        </w:rPr>
        <w:t xml:space="preserve"> de octubre de 2019.  </w:t>
      </w:r>
    </w:p>
    <w:p w:rsidR="00AA743C" w:rsidRPr="00AA743C" w:rsidRDefault="00AA743C" w:rsidP="00AA743C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III.2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la protección del derecho a la privacidad en la prestación de servicios de telecomunicaciones y en la colaboración con autoridades de seguridad y justicia.</w:t>
      </w:r>
    </w:p>
    <w:p w:rsidR="00AA743C" w:rsidRPr="00AA743C" w:rsidRDefault="00AA743C" w:rsidP="00AA743C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>III.3</w:t>
      </w: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ab/>
        <w:t>Recomendación que emite el Consejo Consultivo del Instituto Federal d</w:t>
      </w:r>
      <w:r w:rsidR="00472E66">
        <w:rPr>
          <w:rFonts w:ascii="ITC Avant Garde" w:hAnsi="ITC Avant Garde" w:cstheme="minorHAnsi"/>
          <w:sz w:val="22"/>
          <w:szCs w:val="22"/>
          <w:lang w:eastAsia="es-ES_tradnl"/>
        </w:rPr>
        <w:t>e Telecomunicaciones sobre</w:t>
      </w: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 xml:space="preserve"> el aprovechamiento flexible en la banda de 6 GHz para mejoramiento del acceso en zonas rurales y con baja calidad de servicio.</w:t>
      </w:r>
    </w:p>
    <w:p w:rsidR="00AA743C" w:rsidRPr="00AA743C" w:rsidRDefault="00AA743C" w:rsidP="00AA743C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III.4</w:t>
      </w:r>
      <w:r w:rsidRPr="00AA743C">
        <w:rPr>
          <w:rFonts w:ascii="ITC Avant Garde" w:hAnsi="ITC Avant Garde" w:cstheme="minorHAnsi"/>
          <w:sz w:val="22"/>
          <w:szCs w:val="22"/>
        </w:rPr>
        <w:tab/>
        <w:t xml:space="preserve">Recomendación que emite el Consejo Consultivo del Instituto Federal de Telecomunicaciones en materia de promoción de la economía digital. </w:t>
      </w:r>
    </w:p>
    <w:p w:rsidR="00AA743C" w:rsidRPr="00AA743C" w:rsidRDefault="00AA743C" w:rsidP="006451CA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lastRenderedPageBreak/>
        <w:t xml:space="preserve">III.5 </w:t>
      </w:r>
      <w:r w:rsidRPr="00AA743C">
        <w:rPr>
          <w:rFonts w:ascii="ITC Avant Garde" w:hAnsi="ITC Avant Garde" w:cstheme="minorHAnsi"/>
          <w:sz w:val="22"/>
          <w:szCs w:val="22"/>
        </w:rPr>
        <w:tab/>
        <w:t xml:space="preserve">Recomendación que emite el Consejo Consultivo del Instituto Federal de Telecomunicaciones sobre el acceso </w:t>
      </w:r>
      <w:r w:rsidR="00472E66">
        <w:rPr>
          <w:rFonts w:ascii="ITC Avant Garde" w:hAnsi="ITC Avant Garde" w:cstheme="minorHAnsi"/>
          <w:sz w:val="22"/>
          <w:szCs w:val="22"/>
        </w:rPr>
        <w:t xml:space="preserve">a </w:t>
      </w:r>
      <w:bookmarkStart w:id="0" w:name="_GoBack"/>
      <w:bookmarkEnd w:id="0"/>
      <w:r w:rsidRPr="00AA743C">
        <w:rPr>
          <w:rFonts w:ascii="ITC Avant Garde" w:hAnsi="ITC Avant Garde" w:cstheme="minorHAnsi"/>
          <w:sz w:val="22"/>
          <w:szCs w:val="22"/>
        </w:rPr>
        <w:t>la multiprogramación en el caso de concesiones sin fines de lucro.</w:t>
      </w: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 xml:space="preserve"> </w:t>
      </w:r>
    </w:p>
    <w:p w:rsidR="00AA743C" w:rsidRPr="00AA743C" w:rsidRDefault="00AA743C" w:rsidP="00AA743C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III.6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Ciudadanía Digital.</w:t>
      </w:r>
    </w:p>
    <w:p w:rsidR="00AA743C" w:rsidRPr="00AA743C" w:rsidRDefault="00AA743C" w:rsidP="00AA743C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III.7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contenidos de comunidades indígenas y lenguas indígenas en los medios de comunicación.</w:t>
      </w:r>
    </w:p>
    <w:p w:rsidR="00AA743C" w:rsidRPr="00AA743C" w:rsidRDefault="00AA743C" w:rsidP="00AA743C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 xml:space="preserve">III.8 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la Visión regulatoria de las telecomunicaciones y la radiodifusión.</w:t>
      </w:r>
    </w:p>
    <w:p w:rsidR="006402F7" w:rsidRPr="00AA743C" w:rsidRDefault="00AA743C" w:rsidP="00AA743C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III.9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la necesidad de incluir en las comunicaciones del Instituto todas las lenguas oficiales del País</w:t>
      </w:r>
      <w:r>
        <w:rPr>
          <w:rFonts w:ascii="ITC Avant Garde" w:hAnsi="ITC Avant Garde" w:cstheme="minorHAnsi"/>
          <w:sz w:val="22"/>
          <w:szCs w:val="22"/>
        </w:rPr>
        <w:t>.</w:t>
      </w:r>
    </w:p>
    <w:p w:rsidR="003953F2" w:rsidRDefault="003953F2" w:rsidP="00A25C5F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</w:p>
    <w:p w:rsidR="003953F2" w:rsidRDefault="003953F2" w:rsidP="00AA743C">
      <w:pPr>
        <w:spacing w:before="240" w:line="276" w:lineRule="auto"/>
        <w:rPr>
          <w:rFonts w:ascii="ITC Avant Garde" w:hAnsi="ITC Avant Garde"/>
          <w:sz w:val="22"/>
          <w:szCs w:val="22"/>
        </w:rPr>
      </w:pPr>
    </w:p>
    <w:p w:rsidR="004C3675" w:rsidRDefault="004B395A" w:rsidP="00A25C5F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Atentamente,</w:t>
      </w:r>
    </w:p>
    <w:p w:rsidR="003953F2" w:rsidRDefault="003953F2" w:rsidP="002F560A">
      <w:pPr>
        <w:spacing w:before="240" w:line="276" w:lineRule="auto"/>
        <w:rPr>
          <w:rFonts w:ascii="ITC Avant Garde" w:hAnsi="ITC Avant Garde"/>
          <w:sz w:val="22"/>
          <w:szCs w:val="22"/>
        </w:rPr>
      </w:pPr>
    </w:p>
    <w:p w:rsidR="00AA743C" w:rsidRPr="002A3863" w:rsidRDefault="00AA743C" w:rsidP="002F560A">
      <w:pPr>
        <w:spacing w:before="240" w:line="276" w:lineRule="auto"/>
        <w:rPr>
          <w:rFonts w:ascii="ITC Avant Garde" w:hAnsi="ITC Avant Garde"/>
          <w:sz w:val="22"/>
          <w:szCs w:val="22"/>
        </w:rPr>
      </w:pPr>
    </w:p>
    <w:p w:rsidR="004B395A" w:rsidRPr="002A3863" w:rsidRDefault="004B395A" w:rsidP="00175763">
      <w:pPr>
        <w:spacing w:before="240"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2A3863" w:rsidRDefault="004B395A" w:rsidP="00175763">
      <w:pPr>
        <w:spacing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2A3863" w:rsidSect="00EB2E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90" w:rsidRDefault="00431390" w:rsidP="00F60C09">
      <w:pPr>
        <w:spacing w:after="0"/>
      </w:pPr>
      <w:r>
        <w:separator/>
      </w:r>
    </w:p>
  </w:endnote>
  <w:endnote w:type="continuationSeparator" w:id="0">
    <w:p w:rsidR="00431390" w:rsidRDefault="00431390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90" w:rsidRDefault="00431390" w:rsidP="00F60C09">
      <w:pPr>
        <w:spacing w:after="0"/>
      </w:pPr>
      <w:r>
        <w:separator/>
      </w:r>
    </w:p>
  </w:footnote>
  <w:footnote w:type="continuationSeparator" w:id="0">
    <w:p w:rsidR="00431390" w:rsidRDefault="00431390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4313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3" name="Imagen 3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4313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6C38"/>
    <w:rsid w:val="000176FD"/>
    <w:rsid w:val="000218A6"/>
    <w:rsid w:val="00025B71"/>
    <w:rsid w:val="000425FF"/>
    <w:rsid w:val="00047748"/>
    <w:rsid w:val="00060AC8"/>
    <w:rsid w:val="00066D4B"/>
    <w:rsid w:val="000838D6"/>
    <w:rsid w:val="00084F3E"/>
    <w:rsid w:val="00086FD1"/>
    <w:rsid w:val="000B009A"/>
    <w:rsid w:val="000B7FA6"/>
    <w:rsid w:val="000C621A"/>
    <w:rsid w:val="000C69FD"/>
    <w:rsid w:val="000D5C28"/>
    <w:rsid w:val="000D6709"/>
    <w:rsid w:val="00121495"/>
    <w:rsid w:val="0012763B"/>
    <w:rsid w:val="00132AA6"/>
    <w:rsid w:val="001337D9"/>
    <w:rsid w:val="001548FF"/>
    <w:rsid w:val="001646A2"/>
    <w:rsid w:val="00171C65"/>
    <w:rsid w:val="001751CF"/>
    <w:rsid w:val="00175763"/>
    <w:rsid w:val="00180BDF"/>
    <w:rsid w:val="00192DAF"/>
    <w:rsid w:val="001A0835"/>
    <w:rsid w:val="001A4482"/>
    <w:rsid w:val="001C3433"/>
    <w:rsid w:val="001E24D2"/>
    <w:rsid w:val="001E4293"/>
    <w:rsid w:val="001F4604"/>
    <w:rsid w:val="00200398"/>
    <w:rsid w:val="0022002D"/>
    <w:rsid w:val="002218B8"/>
    <w:rsid w:val="00227DA1"/>
    <w:rsid w:val="00252B1E"/>
    <w:rsid w:val="002557EE"/>
    <w:rsid w:val="0027696A"/>
    <w:rsid w:val="002A0A78"/>
    <w:rsid w:val="002A3863"/>
    <w:rsid w:val="002C38DF"/>
    <w:rsid w:val="002D0D62"/>
    <w:rsid w:val="002D22AC"/>
    <w:rsid w:val="002D7040"/>
    <w:rsid w:val="002E3816"/>
    <w:rsid w:val="002F2052"/>
    <w:rsid w:val="002F560A"/>
    <w:rsid w:val="002F613D"/>
    <w:rsid w:val="0031300A"/>
    <w:rsid w:val="00340E17"/>
    <w:rsid w:val="00382155"/>
    <w:rsid w:val="00382C53"/>
    <w:rsid w:val="003953F2"/>
    <w:rsid w:val="003C03C7"/>
    <w:rsid w:val="003C19E6"/>
    <w:rsid w:val="003C33E1"/>
    <w:rsid w:val="003C4FAD"/>
    <w:rsid w:val="003D0C75"/>
    <w:rsid w:val="003D24E5"/>
    <w:rsid w:val="003D2676"/>
    <w:rsid w:val="003D3847"/>
    <w:rsid w:val="003D4BCC"/>
    <w:rsid w:val="00405451"/>
    <w:rsid w:val="00431390"/>
    <w:rsid w:val="00434D19"/>
    <w:rsid w:val="004356FD"/>
    <w:rsid w:val="0043598F"/>
    <w:rsid w:val="00461E06"/>
    <w:rsid w:val="00472E66"/>
    <w:rsid w:val="00477BF1"/>
    <w:rsid w:val="00485D0F"/>
    <w:rsid w:val="00491ABE"/>
    <w:rsid w:val="004B395A"/>
    <w:rsid w:val="004C167F"/>
    <w:rsid w:val="004C3675"/>
    <w:rsid w:val="004C502E"/>
    <w:rsid w:val="004C59F2"/>
    <w:rsid w:val="004D0C4A"/>
    <w:rsid w:val="0052518A"/>
    <w:rsid w:val="005453F9"/>
    <w:rsid w:val="0056037E"/>
    <w:rsid w:val="00567DCB"/>
    <w:rsid w:val="005A48D5"/>
    <w:rsid w:val="005C2198"/>
    <w:rsid w:val="005C79B3"/>
    <w:rsid w:val="005D0D08"/>
    <w:rsid w:val="005E0BF3"/>
    <w:rsid w:val="005F079D"/>
    <w:rsid w:val="005F2A94"/>
    <w:rsid w:val="005F2AFA"/>
    <w:rsid w:val="006272DB"/>
    <w:rsid w:val="006352AD"/>
    <w:rsid w:val="006402F7"/>
    <w:rsid w:val="006451CA"/>
    <w:rsid w:val="006466B9"/>
    <w:rsid w:val="00687E06"/>
    <w:rsid w:val="006C50CA"/>
    <w:rsid w:val="006D2BF4"/>
    <w:rsid w:val="006D6079"/>
    <w:rsid w:val="006F7B39"/>
    <w:rsid w:val="0072004D"/>
    <w:rsid w:val="0073119B"/>
    <w:rsid w:val="007371A6"/>
    <w:rsid w:val="00761942"/>
    <w:rsid w:val="00761D09"/>
    <w:rsid w:val="00774583"/>
    <w:rsid w:val="00775B3C"/>
    <w:rsid w:val="0077675C"/>
    <w:rsid w:val="007951A8"/>
    <w:rsid w:val="007A7C97"/>
    <w:rsid w:val="007B3FDD"/>
    <w:rsid w:val="007D3C6A"/>
    <w:rsid w:val="007E02BF"/>
    <w:rsid w:val="007E0365"/>
    <w:rsid w:val="007E2777"/>
    <w:rsid w:val="008305E1"/>
    <w:rsid w:val="00835B2C"/>
    <w:rsid w:val="00835C89"/>
    <w:rsid w:val="00846650"/>
    <w:rsid w:val="00851391"/>
    <w:rsid w:val="00857774"/>
    <w:rsid w:val="00862FCC"/>
    <w:rsid w:val="008902C0"/>
    <w:rsid w:val="00890A56"/>
    <w:rsid w:val="00895F53"/>
    <w:rsid w:val="008B0131"/>
    <w:rsid w:val="008B5014"/>
    <w:rsid w:val="008C0E43"/>
    <w:rsid w:val="009327BD"/>
    <w:rsid w:val="00963495"/>
    <w:rsid w:val="00964496"/>
    <w:rsid w:val="009901B1"/>
    <w:rsid w:val="00993125"/>
    <w:rsid w:val="00995919"/>
    <w:rsid w:val="009A6BEA"/>
    <w:rsid w:val="009B70BE"/>
    <w:rsid w:val="00A013A5"/>
    <w:rsid w:val="00A2484F"/>
    <w:rsid w:val="00A25C5F"/>
    <w:rsid w:val="00A25CBD"/>
    <w:rsid w:val="00A43EC9"/>
    <w:rsid w:val="00A473E3"/>
    <w:rsid w:val="00A62400"/>
    <w:rsid w:val="00A75B17"/>
    <w:rsid w:val="00A83AC6"/>
    <w:rsid w:val="00A9432D"/>
    <w:rsid w:val="00A96808"/>
    <w:rsid w:val="00AA743C"/>
    <w:rsid w:val="00AD6F1E"/>
    <w:rsid w:val="00AE1DCB"/>
    <w:rsid w:val="00AE3185"/>
    <w:rsid w:val="00AF6CE1"/>
    <w:rsid w:val="00B30B73"/>
    <w:rsid w:val="00B556BB"/>
    <w:rsid w:val="00B67DE1"/>
    <w:rsid w:val="00B8279E"/>
    <w:rsid w:val="00B83745"/>
    <w:rsid w:val="00B93BF9"/>
    <w:rsid w:val="00B95DB3"/>
    <w:rsid w:val="00BA098D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1479"/>
    <w:rsid w:val="00C82B7D"/>
    <w:rsid w:val="00C853AF"/>
    <w:rsid w:val="00C87FD0"/>
    <w:rsid w:val="00CA57EC"/>
    <w:rsid w:val="00CF3D1D"/>
    <w:rsid w:val="00D033DD"/>
    <w:rsid w:val="00D333D2"/>
    <w:rsid w:val="00D71266"/>
    <w:rsid w:val="00D85266"/>
    <w:rsid w:val="00D95E2A"/>
    <w:rsid w:val="00DB07BB"/>
    <w:rsid w:val="00DB1452"/>
    <w:rsid w:val="00DB3896"/>
    <w:rsid w:val="00DD0D26"/>
    <w:rsid w:val="00DE40A2"/>
    <w:rsid w:val="00E06E5C"/>
    <w:rsid w:val="00E07F1E"/>
    <w:rsid w:val="00E306AA"/>
    <w:rsid w:val="00E45D0F"/>
    <w:rsid w:val="00E46030"/>
    <w:rsid w:val="00E62C32"/>
    <w:rsid w:val="00E72613"/>
    <w:rsid w:val="00E73D73"/>
    <w:rsid w:val="00E854CD"/>
    <w:rsid w:val="00E9024D"/>
    <w:rsid w:val="00EA4BF7"/>
    <w:rsid w:val="00EB2E6A"/>
    <w:rsid w:val="00EE2945"/>
    <w:rsid w:val="00F35694"/>
    <w:rsid w:val="00F404B2"/>
    <w:rsid w:val="00F43619"/>
    <w:rsid w:val="00F60C09"/>
    <w:rsid w:val="00FC3EDF"/>
    <w:rsid w:val="00FC5B87"/>
    <w:rsid w:val="00FD4F48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2A1380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F4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ECD3-44CE-4B2E-AE5F-98E082B4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21</cp:revision>
  <cp:lastPrinted>2019-11-04T19:43:00Z</cp:lastPrinted>
  <dcterms:created xsi:type="dcterms:W3CDTF">2019-10-28T16:16:00Z</dcterms:created>
  <dcterms:modified xsi:type="dcterms:W3CDTF">2019-11-05T00:41:00Z</dcterms:modified>
</cp:coreProperties>
</file>